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Projekt umowy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</w:t>
      </w:r>
      <w:r>
        <w:rPr>
          <w:rFonts w:eastAsia="Times New Roman" w:cs="Arial Narrow" w:ascii="Arial Narrow" w:hAnsi="Arial Narrow"/>
          <w:b/>
          <w:bCs/>
          <w:kern w:val="0"/>
          <w:sz w:val="28"/>
          <w:szCs w:val="28"/>
          <w:lang w:eastAsia="pl-PL"/>
          <w14:ligatures w14:val="none"/>
        </w:rPr>
        <w:t>Umowa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o udzielenie zamówienia na świadczenie zdrowotne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w zakresie świadczeń pielęgniarskich w Oddziale Anestezjologii i Intensywnej Terapii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Niniejsza umowa została zawarta w dniu  : ……………. r. w Dębicy w wyniku rozstrzygnięcia konkursu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ofert ………………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pomiędzy następującymi Stronami:</w:t>
      </w:r>
    </w:p>
    <w:p>
      <w:pPr>
        <w:pStyle w:val="Normal"/>
        <w:numPr>
          <w:ilvl w:val="0"/>
          <w:numId w:val="16"/>
        </w:numPr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Zespołem Opieki Zdrowotnej w Dębicy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, ul. Krakowska 91, 39-200 Dębica  reprezentowanym przez Dyrektora Przemysława Wojtysa, zwanym dalej Udzielającym zamówienia</w:t>
      </w:r>
    </w:p>
    <w:p>
      <w:pPr>
        <w:pStyle w:val="Normal"/>
        <w:spacing w:lineRule="auto" w:line="288" w:before="0" w:after="0"/>
        <w:ind w:left="360" w:hanging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ind w:left="360" w:hanging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a 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zwaną dalej Przyjmującym zamówienie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1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360" w:hanging="360"/>
        <w:jc w:val="both"/>
        <w:rPr>
          <w:rFonts w:ascii="Arial Narrow" w:hAnsi="Arial Narrow" w:eastAsia="Times New Roman" w:cs="Arial Narrow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Udzielający zamówienie powierza, a Przyjmujący zamówienie przyjmuje obowiązki związane z udzielaniem osobiście świadczeń z zakresu pielęgniarstwa anestezjologicznego, w szczególności w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ramach</w:t>
      </w:r>
      <w:bookmarkStart w:id="0" w:name="_Hlk493503470"/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:</w:t>
      </w:r>
    </w:p>
    <w:p>
      <w:pPr>
        <w:pStyle w:val="Normal"/>
        <w:numPr>
          <w:ilvl w:val="0"/>
          <w:numId w:val="3"/>
        </w:numPr>
        <w:spacing w:lineRule="auto" w:line="288" w:before="0" w:after="0"/>
        <w:ind w:left="720" w:hanging="36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Oddziału Anestezjologii  i Intensywnej Terapii</w:t>
      </w:r>
      <w:bookmarkEnd w:id="0"/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: </w:t>
      </w:r>
    </w:p>
    <w:p>
      <w:pPr>
        <w:pStyle w:val="Normal"/>
        <w:numPr>
          <w:ilvl w:val="0"/>
          <w:numId w:val="3"/>
        </w:numPr>
        <w:spacing w:lineRule="auto" w:line="288" w:before="0" w:after="0"/>
        <w:ind w:left="720" w:hanging="36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Bloku Operacyjnego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w okresie przygotowania pacjenta do zabiegu/operacji, przeprowadzenia zabiegu/operacji i innych czynności z zakresu anestezji wynikających ze wskazań medycznych i przepisów prawa zgodnie z Harmonogramem pracy.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360" w:hanging="36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Miesięczny harmonogram pracy ustalany jest do 20 dnia miesiąca poprzedzającego przez Kierownika ds. Pielęgniarstwa Oddziału Anestezjologii i Intensywnej Terapii przy udziale Kierownika Bloku Operacyjnego.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360" w:hanging="36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Świadczenia zdrowotne objęte niniejszą umową wykonywane są w dni robocze od godziny 7.00 do godziny 15.00,</w:t>
      </w:r>
    </w:p>
    <w:p>
      <w:pPr>
        <w:pStyle w:val="Normal"/>
        <w:numPr>
          <w:ilvl w:val="0"/>
          <w:numId w:val="2"/>
        </w:numPr>
        <w:spacing w:lineRule="auto" w:line="288" w:before="0" w:after="0"/>
        <w:ind w:left="360" w:hanging="36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Minimalna liczba osób udzielających świadczeń objętych niniejszą umową wynosi  1.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2</w:t>
      </w:r>
    </w:p>
    <w:p>
      <w:pPr>
        <w:pStyle w:val="Normal"/>
        <w:numPr>
          <w:ilvl w:val="0"/>
          <w:numId w:val="12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Przedmiotem umowy jest udzielanie świadczeń zdrowotnych pacjentom Udzielającego zamówienia w zakresie obowiązków pielęgniarki anestezjologicznej.</w:t>
      </w:r>
    </w:p>
    <w:p>
      <w:pPr>
        <w:pStyle w:val="Normal"/>
        <w:numPr>
          <w:ilvl w:val="0"/>
          <w:numId w:val="12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Szczegółowe obowiązki Przyjmującego Zamówienie związane z udzielaniem świadczeń zdrowotnych określonych w § 2 ust. 1 określa załącznik nr 1 do niniejszej umowy. Obowiązki powyższe obejmują również zadania przewidziane dla Udzielającego zamówienie w ustawie o działalności leczniczej oraz innych przepisach powszechnie obowiązujących, w szczególności Rozporządzeniach Ministra Zdrowia w sprawie świadczeń gwarantowanych, w sprawie standardu organizacyjnego opieki zdrowotnej w dziedzinie anestezjologii i intensywnej terapii (Dz.U.2016.2218), w sprawie leczenia krwią i jej składnikami w podmiotach leczniczych wykonujących działalność leczniczą w rodzaju stacjonarne i całodobowe świadczenia zdrowotne (Dz.U. 2017.2051).</w:t>
      </w:r>
    </w:p>
    <w:p>
      <w:pPr>
        <w:pStyle w:val="Normal"/>
        <w:numPr>
          <w:ilvl w:val="0"/>
          <w:numId w:val="12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Udzielanie świadczeń zdrowotnych będzie odbywać się zgodnie z zasadami i warunkami określonymi we wszelkich materiałach publikowanych przez Narodowy Fundusz Zdrowia.</w:t>
      </w:r>
    </w:p>
    <w:p>
      <w:pPr>
        <w:pStyle w:val="Normal"/>
        <w:numPr>
          <w:ilvl w:val="0"/>
          <w:numId w:val="12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Ponadto, do obowiązków Przyjmującego Zamówienie należy: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a) prowadzenie dokumentacji medycznej na zasadach określonych w przepisach powszechnie obowiązujących i zarządzeniach Dyrektora Zespołu Opieki Zdrowotnej oraz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prowadzenie sprawozdań i dokumentacji na żądanie Udzielającego Zamówienia,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b) prowadzenia sprawozdawczości statystycznej na zasadach określonych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art 18 ustawy z dnia 29 czerwca 1995 o statystyce publicznej,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c)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d)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e)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f) współpraca wymagana w zakresie wdrożenia systemów zarządzania jakością u Udzielającego Zamówienia tj. ISO, Akredytacja;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g) stosowanie przepisów i zasad bezpieczeństwa i higieny pracy obowiązujących u Udzielającego Zamówienia,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h) przestrzeganie przepisów: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Ustawy z dnia 10 maja 2018r. o ochronie danych osobowych,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Ustawy z dnia 4 lutego 1994r. o prawie autorskim i prawach pokrewnych,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Ustawy z dnia 9 czerwca 2006r. o Centralnym Biurze Antykorupcyjnym,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Ustawy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z dnia 15 lipca 2011 r. o zawodach pielęgniarki i położnej,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i) przedłożenie aktualnego zaświadczenia o odbytym szkoleniu okresowym z BHP oraz aktualnego zaświadczenia lekarskiego o zdolności do pracy.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j) rozliczanie wykonanych świadczeń zgodnie z zasadami określonymi przez Narodowy Fundusz Zdrowia.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k) ) przedkładanie po zakończeniu każdego miesiąca udzielania świadczeń ewidencji godzin w zakresie czynności określonych w § 1 udzielonych w danym miesiącu.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l) stosowanie się do Regulaminu Organizacyjnego Udzielającego Zamówienia oraz innych aktów wewnętrznych wydanych przez Dyrekcję Zespołu Opieki Zdrowotnej w Dębicy. W przypadku zmiany tych aktów prawnych w trakcie trwania umowy, stosuje się akty w nowym brzmieniu,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bookmarkStart w:id="1" w:name="_Hlk106780330"/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m) stosowanie się do obowiązujących u Udzielającego zamówienie zasad potwierdzania przez osoby udzielające świadczeń na podstawie umów cywilnoprawnych przybycia do miejsca udzielania świadczeń oraz potwierdzania zakończenia ich udzielania.</w:t>
      </w:r>
      <w:bookmarkEnd w:id="1"/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bookmarkStart w:id="2" w:name="_Hlk534974618"/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</w:t>
      </w:r>
      <w:bookmarkEnd w:id="2"/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3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4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zobowiązany jest udzielać świadczenia osobiście. Za zgodą Udzielającego zamówienie umowa może być wykonywana przez osoby trzecie tj. pielęgniarki posiadające odpowiednie kwalifikacje i uprawnienia do udzielania świadczeń opieki zdrowotnej w zakresie objętym niniejszą umową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.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O zamiarze wykonywania umowy przez osobę trzecią Przyjmujący zamówienie winien zawiadomić Udzielającego zamówienie w terminie co najmniej 30 dni przed planowanym zastępstwem. Osoba trzecia winna spełniać wszelkie warunki wynikające z powyższej umowy, w szczególności posiadać ubezpieczenie od odpowiedzialności cywilnej, o którym mowa w § 10 ust. 1.                                        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5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zapewnienia lokalu odpowiednio wyposażonego do udzielania świadczeń zdrowotnych, o których mowa w § 2 ust. 1 niniejszej umowy;</w:t>
      </w:r>
    </w:p>
    <w:p>
      <w:pPr>
        <w:pStyle w:val="Normal"/>
        <w:numPr>
          <w:ilvl w:val="0"/>
          <w:numId w:val="1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1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zapewnienia badań diagnostycznych;</w:t>
      </w:r>
    </w:p>
    <w:p>
      <w:pPr>
        <w:pStyle w:val="Normal"/>
        <w:numPr>
          <w:ilvl w:val="0"/>
          <w:numId w:val="5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zamówienie, oświadcza, że znany jest mu rodzaj i jakość lokali, sprzętu oraz aparatury medycznej udostępnionej przez Udzielającego zamówienia.</w:t>
      </w:r>
    </w:p>
    <w:p>
      <w:pPr>
        <w:pStyle w:val="Normal"/>
        <w:numPr>
          <w:ilvl w:val="0"/>
          <w:numId w:val="5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numPr>
          <w:ilvl w:val="0"/>
          <w:numId w:val="5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6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Udzielanie świadczeń zdrowotnych, o których mowa w § 1 ust. 1 niniejszej umowy odbywać się będzie według potrzeb Udzielającego zamówienie w ramach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Oddziału Anestezjologii  i Intensywnej Terapii.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Szczegółowe terminy wykonywania umowy oraz liczby godzin do wykonania w danym miesiącu będzie określana w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 xml:space="preserve"> Harmonogramie pracy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o którym mowa w § 1.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jest zobowiązany do przedstawiania Kierownikowi ds. Pielęgniarstwa  Oddziału Anestezjologii i Intensywnej Terapii pisemnego, proponowanego indywidualnego harmonogramu udzielania świadczeń w terminie do 10 dnia każdego miesiąca poprzedzającego miesiąc udzielania świadczeń, z zachowaniem wymiaru określonego w § 1 ust. 1. Kierownik dokonuje zatwierdzenia zaproponowanego harmonogramu bez zmian lub nanosi w nim odpowiednie zmiany, jeżeli wynika to z potrzeby zapewnienia odpowiedniej obsady pielęgniarskiej w Oddziale.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Strony dopuszczają zmianę ilości godzin w miesiącu za zgodą Stron, przy czym za Udzielającego zamówienie zgodę wyrazić może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Kierownik ds. Pielęgniarstwa Oddziału.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Kierownika ds. Pielęgniarstwa Oddziału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. Wniosek o przerwę Przyjmujący zamówienie składa Kierownikowi ds. Pielęgniarstwa Oddziału z co najmniej 3 miesięcznym uprzedzeniem, na piśmie z uzasadnieniem wniosku. Z tytułu przerwy w wykonywaniu niniejszego zamówienia, Przyjmującemu zamówienie nie przysługuje wynagrodzenie.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numPr>
          <w:ilvl w:val="0"/>
          <w:numId w:val="6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Koordynację nad organizacją udzielania świadczeń zdrowotnych z zakresu objętego umową sprawuje Dyrektor ds. Opieki Zdrowotnej Udzielającego zamówienia lub upoważniona przez niego osoba.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7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zobowiązuje się umożliwić Udzielającemu zamówienie, Narodowemu Funduszowi Zdrowia, Sanepidowi oraz innym organom uprawnionym do przeprowadzania kontroli, dokonanie czynności kontrolnych w zakresie:</w:t>
        <w:tab/>
        <w:t xml:space="preserve">                                </w:t>
      </w:r>
    </w:p>
    <w:p>
      <w:pPr>
        <w:pStyle w:val="Normal"/>
        <w:spacing w:lineRule="auto" w:line="288" w:before="0" w:after="0"/>
        <w:ind w:left="360" w:hanging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jakości i zasadności udzielania świadczeń zdrowotnych określonych w § 2;</w:t>
      </w:r>
    </w:p>
    <w:p>
      <w:pPr>
        <w:pStyle w:val="Normal"/>
        <w:spacing w:lineRule="auto" w:line="288" w:before="0" w:after="0"/>
        <w:ind w:left="360" w:hanging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liczby i zakresu udzielonych świadczeń,</w:t>
      </w:r>
    </w:p>
    <w:p>
      <w:pPr>
        <w:pStyle w:val="Normal"/>
        <w:spacing w:lineRule="auto" w:line="288" w:before="0" w:after="0"/>
        <w:ind w:left="360" w:hanging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prowadzenia wymaganej dokumentacji medycznej;</w:t>
      </w:r>
    </w:p>
    <w:p>
      <w:pPr>
        <w:pStyle w:val="Normal"/>
        <w:spacing w:lineRule="auto" w:line="288" w:before="0" w:after="0"/>
        <w:ind w:left="360" w:hanging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prowadzenia wymaganej sprawozdawczości statystycznej;</w:t>
      </w:r>
    </w:p>
    <w:p>
      <w:pPr>
        <w:pStyle w:val="Normal"/>
        <w:spacing w:lineRule="auto" w:line="288" w:before="0" w:after="0"/>
        <w:ind w:left="360" w:hanging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używania sprzętu, aparatury medycznej i innych środków niezbędnych do udzielania świadczeń;</w:t>
      </w:r>
    </w:p>
    <w:p>
      <w:pPr>
        <w:pStyle w:val="Normal"/>
        <w:spacing w:lineRule="auto" w:line="288" w:before="0" w:after="0"/>
        <w:ind w:left="360" w:hanging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- przestrzegania obowiązujących przepisów prawa.</w:t>
      </w:r>
    </w:p>
    <w:p>
      <w:pPr>
        <w:pStyle w:val="Normal"/>
        <w:numPr>
          <w:ilvl w:val="0"/>
          <w:numId w:val="7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Udzielający zamówienie jest uprawniony do udzielania zaleceń w zakresie przeprowadzonych działań kontrolnych, o których mowa w ust. 1.</w:t>
      </w:r>
    </w:p>
    <w:p>
      <w:pPr>
        <w:pStyle w:val="Normal"/>
        <w:numPr>
          <w:ilvl w:val="0"/>
          <w:numId w:val="7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zobowiązuje się do terminowej realizacji zaleceń pokontrolnych w zakresie dotyczącym Przyjmującego zamówienie.</w:t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8</w:t>
      </w:r>
    </w:p>
    <w:p>
      <w:pPr>
        <w:pStyle w:val="Normal"/>
        <w:numPr>
          <w:ilvl w:val="0"/>
          <w:numId w:val="8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Z tytułu realizacji niniejszej umowy Przyjmującemu zamówienie przysługiwać będzie wynagrodzenie w wysokości :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…… zł.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za godzinę wykonywania świadczeń objętych umową.</w:t>
      </w:r>
    </w:p>
    <w:p>
      <w:pPr>
        <w:pStyle w:val="Normal"/>
        <w:numPr>
          <w:ilvl w:val="0"/>
          <w:numId w:val="8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Podstawą wypłaty wynagrodzenia, o którym mowa w ust. 1 jest rachunek wystawiony przez Przyjmującego zamówienie. </w:t>
      </w:r>
    </w:p>
    <w:p>
      <w:pPr>
        <w:pStyle w:val="Normal"/>
        <w:numPr>
          <w:ilvl w:val="0"/>
          <w:numId w:val="8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Rachunek o którym mowa w ust. 2 wystawiany będzie na podstawie miesięcznej ewidencji świadczonych usług medycznych na podstawie powyższej umowy cywilno – prawnej za dany miesiąc dołączonej do rachunku przez Przyjmującego zamówienie zgodnie z § 2 ust. 4 lit. k) Powyższa ewidencja przed jej przedłożeniem Udzielającemu Zamówienia winna być zatwierdzona przez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Kierownika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ds. Pielęgniarstwa Oddziału.</w:t>
      </w:r>
    </w:p>
    <w:p>
      <w:pPr>
        <w:pStyle w:val="Normal"/>
        <w:numPr>
          <w:ilvl w:val="0"/>
          <w:numId w:val="8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Wypłata wynagrodzenia będzie następować w okresach miesięcznych, w ciągu 25 dni od otrzymania rachunku wystawionego na koniec danego miesiąca kalendarzowego.</w:t>
      </w:r>
    </w:p>
    <w:p>
      <w:pPr>
        <w:pStyle w:val="Normal"/>
        <w:numPr>
          <w:ilvl w:val="0"/>
          <w:numId w:val="8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9</w:t>
      </w:r>
    </w:p>
    <w:p>
      <w:pPr>
        <w:pStyle w:val="Normal"/>
        <w:numPr>
          <w:ilvl w:val="0"/>
          <w:numId w:val="9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Odnośnie świadczenia usług określonych w § 2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numPr>
          <w:ilvl w:val="0"/>
          <w:numId w:val="9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numPr>
          <w:ilvl w:val="0"/>
          <w:numId w:val="9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Normal"/>
        <w:numPr>
          <w:ilvl w:val="0"/>
          <w:numId w:val="9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>
      <w:pPr>
        <w:pStyle w:val="Normal"/>
        <w:numPr>
          <w:ilvl w:val="0"/>
          <w:numId w:val="9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10</w:t>
      </w:r>
    </w:p>
    <w:p>
      <w:pPr>
        <w:pStyle w:val="Normal"/>
        <w:numPr>
          <w:ilvl w:val="0"/>
          <w:numId w:val="10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zobowiązany jest do zawarcia umowy obowiązkowego ubezpieczenia odpowiedzialności cywilnej podmiotu/zawodu wykonującego działalność zgodnie z aktualnie obowiązującymi przepisami w zakresie obowiązkowego ubezpieczenia odpowiedzialności cywilnej podmiotu wykonującego działalność leczniczą – polisy stwierdzającej zawarcie powyższej umowy. Przyjmujący zamówienie jest obowiązany przedstawić Udzielającemu Zamówienia w dniu zawarcia niniejszej umowy.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W przypadku gdy Przyjmujący zamówienie nie jest osobą prowadzącą działalność gospodarczą lub nie udziela świadczeń będących przedmiotem niniejszej umowy w ramach praktyki pielęgniarskiej,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0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10"/>
        </w:numPr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11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Umowa zostaje zawarta na okres  </w:t>
      </w:r>
      <w:r>
        <w:rPr>
          <w:rFonts w:eastAsia="Times New Roman" w:cs="Arial Narrow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od dnia ……………. do dnia ………………. r.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                   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§ 12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§ 13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naruszył obowiązki określone w § 2 ust. 2 lit. a)-k)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wykonuje obowiązków wynikających z § 7 niniejszej umowy.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8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4. Każda ze stron może wypowiedzieć niniejszą umowę z zachowaniem trzymiesięcznego okresu wypowiedzenia, ze skutkiem na koniec miesiąca.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5.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§ 14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3. </w:t>
      </w:r>
      <w:bookmarkStart w:id="3" w:name="_Hlk535853425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  <w:bookmarkEnd w:id="3"/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§ 15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Wprowadzenie zmian postanowień umowy podlega ograniczeniom przewidzianym w art. 27 ust. 5 i 6 ustawy o działalności leczniczej.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W przypadku zmiany przepisów prawa, zarządzeń Prezesa NFZ, Regulaminu organizacyjnego lub zarządzeń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§ 16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§ 17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Umowę niniejszą zawarto w dwóch jednobrzmiących egzemplarzach, po jednym dla każdej ze Stron: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Przyjmujący zamówienie,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Udzielający zamówienia,</w:t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center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     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______________________</w:t>
        <w:tab/>
        <w:tab/>
        <w:tab/>
        <w:tab/>
        <w:tab/>
        <w:t>_________________________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</w:t>
        <w:tab/>
        <w:tab/>
        <w:tab/>
        <w:tab/>
        <w:t xml:space="preserve">     </w:t>
        <w:tab/>
        <w:t xml:space="preserve">       Udzielający zamówienia    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Times New Roma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ind w:left="708" w:hanging="0"/>
        <w:jc w:val="right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Załącznik nr 1 do umowy o udzielenie zamówienia na świadczenie zdrowotne</w:t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jc w:val="right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w zakresie świadczeń pielęgniarskich w Oddziale Anestezjologii i Intensywnej Terapii</w:t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jc w:val="center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rPr>
          <w:rFonts w:ascii="Arial Narrow" w:hAnsi="Arial Narrow" w:eastAsia="Times New Roman" w:cs="Arial Narrow"/>
          <w:kern w:val="2"/>
          <w:sz w:val="44"/>
          <w:szCs w:val="4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44"/>
          <w:szCs w:val="4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b/>
          <w:bCs/>
          <w:kern w:val="2"/>
          <w:sz w:val="24"/>
          <w:szCs w:val="24"/>
          <w:lang w:eastAsia="pl-PL"/>
          <w14:ligatures w14:val="none"/>
        </w:rPr>
        <w:t>Szczegółowy zakres obowiązków na stanowisku pielęgniarki anestezjologicznej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Pielęgniarka anestezjologiczna w wykonywaniu swoich obowiązków współpracuje z wszystkimi członkami zespołu terapeutycznego.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Pielęgniarka anestezjologiczna pracuje wg grafików  zaplanowanych przez Kierownika Oddziału ds. Pielęgniarstwa.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Pielęgniarka anestezjologiczna jest obowiązana do zapewnienia całościowej opieki pielęgniarskiej nad powierzonym jej opiece pacjentom.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Do zadań pielęgniarki anestezjologicznej należy: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przygotowanie stanowiska znieczulenia poprzez skompletowanie narzędzi, sprzętu  i aparatury medycznej przed rozpoczęciem pracy,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sprawdzenie aparatów do znieczulenia, zestawów do intubacji dotchawiczej oraz aparatury monitorującej czynności życiowe pacjenta podczas znieczulenia,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przygotowanie leków do znieczuleń zgodnie z pisemnym zleceniem lekarskim,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prowadzenie i autoryzacja dokumentacji medycznej zgodnie z obowiązującymi zasadami,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 xml:space="preserve">przyjęcie pacjenta na Blok Operacyjny i odnotowanie w dokumentacji medycznej zgodnie z obowiązującymi standardami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  <w14:ligatures w14:val="none"/>
        </w:rPr>
        <w:br/>
      </w: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i procedurami,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pomoc w ułożeniu pacjenta na stole operacyjnym,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informowanie pacjenta o celowości wykonywanych przy nim czynności pielegnacyjnych, disgnostycznych i terapeutycznych,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przygotowanie pacjenta do znieczulenia poprzez założenie wkłucia dożylnego, pomiar ciśnienia tętniczego, stały pomiar zapisu EKG i pulsoksymetrii,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zapewnienie pacjentowi wsparcia psychicznego i poczucia bezpieczeństwa,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podawanie leków zgodnie z pisemnym zleceniem lekarskim, autoryzacja czynnosci w obowiązujacej dokumentacji medycznej,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pomoc lekarzowi w wykonaniu intubacji dotchawiczej,  umocowanie rurki intubacyjnej,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val="en-US" w:eastAsia="pl-PL"/>
          <w14:ligatures w14:val="none"/>
        </w:rPr>
        <w:t>pomoc lekarzowi w ekstubacji,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wykonanie lub asystowanie lekarzowi  w odsysaniu pacjenta,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stałe monitorowanie czynności zyciowych pacjenta w trakcie znieczulenia,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informowanie lekarza anestezjologa o wszystkich znmianach dotyczących stanu pacjenta w trakcie znieczulenia,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val="en-US" w:eastAsia="pl-PL"/>
          <w14:ligatures w14:val="none"/>
        </w:rPr>
        <w:t>pomoc w wybudzaniu pacjenta,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przekazanie pacjenta na salę wybudzeniową / pooperacyjną i odnotowanie w dokumentacji medycznej pacjeta,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val="en-US" w:eastAsia="pl-PL"/>
          <w14:ligatures w14:val="none"/>
        </w:rPr>
        <w:t>uporządkowanie stanowiska pracy ,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opieka nad pacjentem i monitorowanie czynności życiowych w obszarze sali wybudzeniowej..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Pielęgniarka anestezjologiczna ponosi odpowiedzialność za dokonaną ocenę sytuacji pacjenta i wyniki podjętych działań osobiście lub zleconych innym osobom.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Pielęgniarka anestezjologiczna ma prawo do: zgłaszania swoich uwag, spostrzeżeń i wniosków dotyczących stanu chorego, organizacji, obsługi i wyposażenia stanowiska pracy.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 xml:space="preserve">Pielęgniarka anestezjologiczna jest obowiązana do autoryzowania wykonanych świadczeń. </w:t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 xml:space="preserve">Pielęgniarka anestezjologiczna obowiązana jest do współpracy w zakresie wdrożenia systemów zarządzania jakością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  <w14:ligatures w14:val="none"/>
        </w:rPr>
        <w:br/>
      </w: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w zakładzie tj. ISO, Akredytacja.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>Pielęgniarka anestezjologiczna wykonuje swoje czynności związane z charakterem pracy pielęgniarki i nie przekraczającej jej kompetencji zawodowych na polecenie swoich przełożonych.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jc w:val="both"/>
        <w:rPr>
          <w:rFonts w:ascii="Arial Narrow" w:hAnsi="Arial Narrow" w:eastAsia="Times New Roman" w:cs="Arial Narrow"/>
          <w:kern w:val="2"/>
          <w:sz w:val="20"/>
          <w:szCs w:val="20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0"/>
          <w:szCs w:val="20"/>
          <w:lang w:eastAsia="pl-PL"/>
          <w14:ligatures w14:val="none"/>
        </w:rPr>
        <w:t xml:space="preserve">Pielęgniarki anestezjologiczne wykonujące świadczenia na podstawie umowę o pracę jak również na podstawie umowy o wykonywanie świadczeń medycznych są zobowiązane są do udzielania sobie wzajemnej pomocy.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3969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pl-PL"/>
          <w14:ligatures w14:val="none"/>
        </w:rPr>
      </w:pPr>
      <w:r>
        <w:rPr>
          <w:rFonts w:eastAsia="Times New Roman" w:cs="Arial Narrow" w:ascii="Arial Narrow" w:hAnsi="Arial Narrow"/>
          <w:kern w:val="2"/>
          <w:sz w:val="24"/>
          <w:szCs w:val="24"/>
          <w:vertAlign w:val="superscript"/>
          <w:lang w:eastAsia="pl-PL"/>
          <w14:ligatures w14:val="none"/>
        </w:rPr>
        <w:tab/>
        <w:tab/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bullet"/>
      <w:lvlText w:val="·"/>
      <w:lvlJc w:val="left"/>
      <w:pPr>
        <w:tabs>
          <w:tab w:val="num" w:pos="0"/>
        </w:tabs>
        <w:ind w:left="279" w:hanging="27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LibreOffice/7.5.2.2$Windows_X86_64 LibreOffice_project/53bb9681a964705cf672590721dbc85eb4d0c3a2</Application>
  <AppVersion>15.0000</AppVersion>
  <Pages>8</Pages>
  <Words>2772</Words>
  <Characters>19518</Characters>
  <CharactersWithSpaces>22702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2023-10-27T08:13:00Z</dcterms:created>
  <dc:creator>Tomasz Sala</dc:creator>
  <dc:description/>
  <dc:language>pl-PL</dc:language>
  <cp:lastModifiedBy/>
  <cp:lastPrinted>2023-11-08T13:26:41Z</cp:lastPrinted>
  <dcterms:modified xsi:type="dcterms:W3CDTF">2023-11-08T13:26:59Z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